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KRITERIA ANUGERAH</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PENGENALAN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Anugerah Khidmat Masyarakat Jabatan Pendaftar 2023 merupakan anugerah yang memberi pengiktirafan kepada staf Jabatan Pendaftar yang telah memberi sumbangan jasa bakti kepada masyarakat serta satu bentuk galakan kepada staf untuk terus berkhidmat bukan sahaja di UTM malah kepada masyarakat.</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PERMOHONAN PENCALONAN / PENYERTAAN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Terbuka kepada semua staf Jabatan Pendaftar.</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yang dijalankan adalah pada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boleh dilaksanakan dengan kaedah:</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sendiri</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jabatan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rakan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pihak-pihak tertentu</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Kategori pencalonan adalah individu atau berkumpulan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KRITERIA PENILAIAN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Penilaian adalah berdasarkan kepada aspek berikut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Faedah Program kepada Komuniti</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Bentuk Sumbangan Ilmu dan Kepakaran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Keistimewaan dan Keunikan Program</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Usaha &amp; Penglibatan dan Kos Program</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z310135snsiy"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Tempoh pencalonan adalah</w:t>
      </w:r>
      <w:r w:rsidDel="00000000" w:rsidR="00000000" w:rsidRPr="00000000">
        <w:rPr>
          <w:rFonts w:ascii="Arial" w:cs="Arial" w:eastAsia="Arial" w:hAnsi="Arial"/>
          <w:sz w:val="22"/>
          <w:szCs w:val="22"/>
          <w:rtl w:val="0"/>
        </w:rPr>
        <w:t xml:space="preserve"> bermula dari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color w:val="ff0000"/>
          <w:sz w:val="22"/>
          <w:szCs w:val="22"/>
          <w:rtl w:val="0"/>
        </w:rPr>
        <w:t xml:space="preserve">3 Oktober 2025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sehingga </w:t>
      </w:r>
      <w:r w:rsidDel="00000000" w:rsidR="00000000" w:rsidRPr="00000000">
        <w:rPr>
          <w:rFonts w:ascii="Arial" w:cs="Arial" w:eastAsia="Arial" w:hAnsi="Arial"/>
          <w:b w:val="1"/>
          <w:color w:val="ff0000"/>
          <w:sz w:val="22"/>
          <w:szCs w:val="22"/>
          <w:rtl w:val="0"/>
        </w:rPr>
        <w:t xml:space="preserve">15 Oktober 2025 (Rabu)</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jam 5.00 petang.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Borang pencalonan hendaklah dihantar kepada urus setia anugerah sepertimana alamat di bawah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Urus Setia Anugerah Khidmat Masyarakat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Pusat Pengurusan Data Universiti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Jabatan Pendaftar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UTM Johor Bahru</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  </w:t>
      </w:r>
      <w:r w:rsidDel="00000000" w:rsidR="00000000" w:rsidRPr="00000000">
        <w:rPr>
          <w:rFonts w:ascii="Arial" w:cs="Arial" w:eastAsia="Arial" w:hAnsi="Arial"/>
          <w:b w:val="1"/>
          <w:sz w:val="22"/>
          <w:szCs w:val="22"/>
          <w:rtl w:val="0"/>
        </w:rPr>
        <w:t xml:space="preserve">Dr Asyakiren binti Samsudin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Setiausaha Anugerah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Puan Norlia binti Isnin</w:t>
      </w:r>
      <w:r w:rsidDel="00000000" w:rsidR="00000000" w:rsidRPr="00000000">
        <w:br w:type="page"/>
      </w:r>
      <w:r w:rsidDel="00000000" w:rsidR="00000000" w:rsidRPr="00000000">
        <w:rPr>
          <w:rtl w:val="0"/>
        </w:rPr>
      </w:r>
    </w:p>
    <w:p w:rsidR="00000000" w:rsidDel="00000000" w:rsidP="00000000" w:rsidRDefault="00000000" w:rsidRPr="00000000" w14:paraId="0000002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KATEGORI ANUGERAH DAN HADIAH</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bl>
      <w:tblPr>
        <w:tblStyle w:val="Table1"/>
        <w:tblW w:w="891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030"/>
        <w:tblGridChange w:id="0">
          <w:tblGrid>
            <w:gridCol w:w="2880"/>
            <w:gridCol w:w="6030"/>
          </w:tblGrid>
        </w:tblGridChange>
      </w:tblGrid>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F">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KATEGORI</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30">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ANUGERAH/HADIAH</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1">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INDIVIDU</w:t>
            </w:r>
          </w:p>
        </w:tc>
        <w:tc>
          <w:tcPr>
            <w:tcMar>
              <w:top w:w="0.0" w:type="dxa"/>
              <w:left w:w="108.0" w:type="dxa"/>
              <w:bottom w:w="0.0" w:type="dxa"/>
              <w:right w:w="108.0" w:type="dxa"/>
            </w:tcMar>
            <w:vAlign w:val="center"/>
          </w:tcPr>
          <w:p w:rsidR="00000000" w:rsidDel="00000000" w:rsidP="00000000" w:rsidRDefault="00000000" w:rsidRPr="00000000" w14:paraId="00000032">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 Pemenang </w:t>
            </w:r>
          </w:p>
          <w:p w:rsidR="00000000" w:rsidDel="00000000" w:rsidP="00000000" w:rsidRDefault="00000000" w:rsidRPr="00000000" w14:paraId="0000003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RM100.00 dan e-Sijil Penghargaan</w:t>
            </w:r>
          </w:p>
          <w:p w:rsidR="00000000" w:rsidDel="00000000" w:rsidP="00000000" w:rsidRDefault="00000000" w:rsidRPr="00000000" w14:paraId="0000003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 Hadiah Penghargaan</w:t>
            </w:r>
          </w:p>
          <w:p w:rsidR="00000000" w:rsidDel="00000000" w:rsidP="00000000" w:rsidRDefault="00000000" w:rsidRPr="00000000" w14:paraId="00000037">
            <w:pP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 RM50.00 dan e-Sijil Penghargaan</w:t>
            </w:r>
            <w:r w:rsidDel="00000000" w:rsidR="00000000" w:rsidRPr="00000000">
              <w:rPr>
                <w:rtl w:val="0"/>
              </w:rPr>
            </w:r>
          </w:p>
          <w:p w:rsidR="00000000" w:rsidDel="00000000" w:rsidP="00000000" w:rsidRDefault="00000000" w:rsidRPr="00000000" w14:paraId="00000038">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A">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BERKUMPULAN</w:t>
            </w:r>
          </w:p>
        </w:tc>
        <w:tc>
          <w:tcPr>
            <w:tcMar>
              <w:top w:w="0.0" w:type="dxa"/>
              <w:left w:w="108.0" w:type="dxa"/>
              <w:bottom w:w="0.0" w:type="dxa"/>
              <w:right w:w="108.0" w:type="dxa"/>
            </w:tcMar>
            <w:vAlign w:val="center"/>
          </w:tcPr>
          <w:p w:rsidR="00000000" w:rsidDel="00000000" w:rsidP="00000000" w:rsidRDefault="00000000" w:rsidRPr="00000000" w14:paraId="0000003B">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 Pemenang </w:t>
            </w:r>
          </w:p>
          <w:p w:rsidR="00000000" w:rsidDel="00000000" w:rsidP="00000000" w:rsidRDefault="00000000" w:rsidRPr="00000000" w14:paraId="0000003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RM300.00 dan e-Sijil Penghargaan</w:t>
            </w:r>
          </w:p>
          <w:p w:rsidR="00000000" w:rsidDel="00000000" w:rsidP="00000000" w:rsidRDefault="00000000" w:rsidRPr="00000000" w14:paraId="0000003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 Hadiah Penghargaan</w:t>
            </w:r>
          </w:p>
          <w:p w:rsidR="00000000" w:rsidDel="00000000" w:rsidP="00000000" w:rsidRDefault="00000000" w:rsidRPr="00000000" w14:paraId="00000040">
            <w:pP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 RM100.00 dan e-Sijil Penghargaan</w:t>
            </w:r>
            <w:r w:rsidDel="00000000" w:rsidR="00000000" w:rsidRPr="00000000">
              <w:rPr>
                <w:rtl w:val="0"/>
              </w:rPr>
            </w:r>
          </w:p>
          <w:p w:rsidR="00000000" w:rsidDel="00000000" w:rsidP="00000000" w:rsidRDefault="00000000" w:rsidRPr="00000000" w14:paraId="00000041">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BORANG PENYERTAAN</w:t>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rHeight w:val="258" w:hRule="atLeast"/>
          <w:tblHeader w:val="0"/>
        </w:trPr>
        <w:tc>
          <w:tcPr>
            <w:shd w:fill="bfbfbf"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 : MAKLUMAT PEMOHON</w:t>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bl>
      <w:tblPr>
        <w:tblStyle w:val="Table3"/>
        <w:tblW w:w="101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9"/>
        <w:gridCol w:w="278"/>
        <w:gridCol w:w="720"/>
        <w:gridCol w:w="2410"/>
        <w:gridCol w:w="708"/>
        <w:gridCol w:w="1346"/>
        <w:gridCol w:w="1296"/>
        <w:gridCol w:w="278"/>
        <w:gridCol w:w="1551"/>
        <w:tblGridChange w:id="0">
          <w:tblGrid>
            <w:gridCol w:w="1549"/>
            <w:gridCol w:w="278"/>
            <w:gridCol w:w="720"/>
            <w:gridCol w:w="2410"/>
            <w:gridCol w:w="708"/>
            <w:gridCol w:w="1346"/>
            <w:gridCol w:w="1296"/>
            <w:gridCol w:w="278"/>
            <w:gridCol w:w="1551"/>
          </w:tblGrid>
        </w:tblGridChange>
      </w:tblGrid>
      <w:tr>
        <w:trPr>
          <w:cantSplit w:val="0"/>
          <w:trHeight w:val="432" w:hRule="atLeast"/>
          <w:tblHeader w:val="0"/>
        </w:trPr>
        <w:tc>
          <w:tcPr>
            <w:vAlign w:val="center"/>
          </w:tcPr>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22"/>
                <w:szCs w:val="22"/>
                <w:rtl w:val="0"/>
              </w:rPr>
              <w:t xml:space="preserve">Nama</w:t>
            </w:r>
          </w:p>
        </w:tc>
        <w:tc>
          <w:tcPr>
            <w:vAlign w:val="center"/>
          </w:tcPr>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No Pekerja</w:t>
            </w:r>
          </w:p>
        </w:tc>
        <w:tc>
          <w:tcPr>
            <w:vAlign w:val="center"/>
          </w:tcPr>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Bahagian</w:t>
            </w:r>
          </w:p>
        </w:tc>
        <w:tc>
          <w:tcPr>
            <w:vAlign w:val="center"/>
          </w:tcPr>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7"/>
            <w:vAlign w:val="center"/>
          </w:tcPr>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Jawatan</w:t>
            </w:r>
          </w:p>
        </w:tc>
        <w:tc>
          <w:tcPr>
            <w:vAlign w:val="center"/>
          </w:tcPr>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7"/>
            <w:vAlign w:val="center"/>
          </w:tcPr>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Kategori</w:t>
            </w:r>
          </w:p>
        </w:tc>
        <w:tc>
          <w:tcPr>
            <w:vAlign w:val="center"/>
          </w:tcPr>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  Individu</w:t>
            </w:r>
          </w:p>
        </w:tc>
        <w:tc>
          <w:tcPr>
            <w:vAlign w:val="center"/>
          </w:tcPr>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tc>
        <w:tc>
          <w:tcPr>
            <w:gridSpan w:val="4"/>
            <w:vAlign w:val="center"/>
          </w:tcPr>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  Kumpulan</w:t>
            </w:r>
          </w:p>
        </w:tc>
      </w:tr>
    </w:tbl>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tbl>
      <w:tblPr>
        <w:tblStyle w:val="Table4"/>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blHeader w:val="0"/>
        </w:trPr>
        <w:tc>
          <w:tcPr>
            <w:shd w:fill="bfbfbf"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II : MAKLUMAT PROGRAM</w:t>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Sila pilih (/) peranan dan peringkat keterlibatan bagi khidmat masyarakat yang dijalankan sama ada Dalam Universiti atau Luar Universiti bagi tahun penilaian 2022.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480" w:lineRule="auto"/>
        <w:jc w:val="both"/>
        <w:rPr>
          <w:rFonts w:ascii="Arial" w:cs="Arial" w:eastAsia="Arial" w:hAnsi="Arial"/>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2647950</wp:posOffset>
                </wp:positionH>
                <wp:positionV relativeFrom="paragraph">
                  <wp:posOffset>285115</wp:posOffset>
                </wp:positionV>
                <wp:extent cx="209550" cy="127000"/>
                <wp:effectExtent b="0" l="0" r="0" t="0"/>
                <wp:wrapNone/>
                <wp:docPr id="30" name=""/>
                <a:graphic>
                  <a:graphicData uri="http://schemas.microsoft.com/office/word/2010/wordprocessingShape">
                    <wps:wsp>
                      <wps:cNvSpPr/>
                      <wps:cNvPr id="6" name="Shape 6"/>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2647950</wp:posOffset>
                </wp:positionH>
                <wp:positionV relativeFrom="paragraph">
                  <wp:posOffset>285115</wp:posOffset>
                </wp:positionV>
                <wp:extent cx="209550" cy="127000"/>
                <wp:effectExtent b="0" l="0" r="0" t="0"/>
                <wp:wrapNone/>
                <wp:docPr id="3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72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PERINGKAT PENGANJURAN</w:t>
        <w:tab/>
        <w:tab/>
        <w:t xml:space="preserve">         Dalam Universiti </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2647950</wp:posOffset>
                </wp:positionH>
                <wp:positionV relativeFrom="paragraph">
                  <wp:posOffset>120014</wp:posOffset>
                </wp:positionV>
                <wp:extent cx="209550" cy="127000"/>
                <wp:effectExtent b="0" l="0" r="0" t="0"/>
                <wp:wrapNone/>
                <wp:docPr id="28" name=""/>
                <a:graphic>
                  <a:graphicData uri="http://schemas.microsoft.com/office/word/2010/wordprocessingShape">
                    <wps:wsp>
                      <wps:cNvSpPr/>
                      <wps:cNvPr id="4" name="Shape 4"/>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2647950</wp:posOffset>
                </wp:positionH>
                <wp:positionV relativeFrom="paragraph">
                  <wp:posOffset>120014</wp:posOffset>
                </wp:positionV>
                <wp:extent cx="209550" cy="127000"/>
                <wp:effectExtent b="0" l="0" r="0" t="0"/>
                <wp:wrapNone/>
                <wp:docPr id="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Luar Universiti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sz w:val="20"/>
          <w:szCs w:val="20"/>
        </w:rPr>
      </w:pPr>
      <w:r w:rsidDel="00000000" w:rsidR="00000000" w:rsidRPr="00000000">
        <w:rPr>
          <w:rtl w:val="0"/>
        </w:rPr>
      </w:r>
    </w:p>
    <w:tbl>
      <w:tblPr>
        <w:tblStyle w:val="Table5"/>
        <w:tblW w:w="9497.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3640"/>
        <w:gridCol w:w="3589"/>
        <w:tblGridChange w:id="0">
          <w:tblGrid>
            <w:gridCol w:w="2268"/>
            <w:gridCol w:w="3640"/>
            <w:gridCol w:w="3589"/>
          </w:tblGrid>
        </w:tblGridChange>
      </w:tblGrid>
      <w:tr>
        <w:trPr>
          <w:cantSplit w:val="0"/>
          <w:trHeight w:val="207" w:hRule="atLeast"/>
          <w:tblHeader w:val="0"/>
        </w:trPr>
        <w:tc>
          <w:tcPr/>
          <w:p w:rsidR="00000000" w:rsidDel="00000000" w:rsidP="00000000" w:rsidRDefault="00000000" w:rsidRPr="00000000" w14:paraId="00000080">
            <w:pPr>
              <w:jc w:val="both"/>
              <w:rPr>
                <w:rFonts w:ascii="Arial" w:cs="Arial" w:eastAsia="Arial" w:hAnsi="Arial"/>
                <w:b w:val="1"/>
                <w:color w:val="000000"/>
                <w:sz w:val="20"/>
                <w:szCs w:val="20"/>
              </w:rPr>
            </w:pPr>
            <w:bookmarkStart w:colFirst="0" w:colLast="0" w:name="_heading=h.7iyzhbctg8jf" w:id="1"/>
            <w:bookmarkEnd w:id="1"/>
            <w:r w:rsidDel="00000000" w:rsidR="00000000" w:rsidRPr="00000000">
              <w:rPr>
                <w:rtl w:val="0"/>
              </w:rPr>
            </w:r>
          </w:p>
          <w:p w:rsidR="00000000" w:rsidDel="00000000" w:rsidP="00000000" w:rsidRDefault="00000000" w:rsidRPr="00000000" w14:paraId="00000081">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4">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Peranan</w:t>
            </w:r>
          </w:p>
          <w:p w:rsidR="00000000" w:rsidDel="00000000" w:rsidP="00000000" w:rsidRDefault="00000000" w:rsidRPr="00000000" w14:paraId="00000085">
            <w:pPr>
              <w:jc w:val="both"/>
              <w:rPr>
                <w:rFonts w:ascii="Arial" w:cs="Arial" w:eastAsia="Arial" w:hAnsi="Arial"/>
                <w:b w:val="1"/>
                <w:color w:val="000000"/>
                <w:sz w:val="20"/>
                <w:szCs w:val="20"/>
              </w:rPr>
            </w:pPr>
            <w:r w:rsidDel="00000000" w:rsidR="00000000" w:rsidRPr="00000000">
              <w:rPr>
                <w:rtl w:val="0"/>
              </w:rPr>
            </w:r>
          </w:p>
        </w:tc>
        <w:tc>
          <w:tcPr>
            <w:gridSpan w:val="2"/>
          </w:tcPr>
          <w:p w:rsidR="00000000" w:rsidDel="00000000" w:rsidP="00000000" w:rsidRDefault="00000000" w:rsidRPr="00000000" w14:paraId="00000086">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87">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Pengerusi / Yang Dipertua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15875</wp:posOffset>
                      </wp:positionV>
                      <wp:extent cx="209550" cy="127000"/>
                      <wp:effectExtent b="0" l="0" r="0" t="0"/>
                      <wp:wrapNone/>
                      <wp:docPr id="39" name=""/>
                      <a:graphic>
                        <a:graphicData uri="http://schemas.microsoft.com/office/word/2010/wordprocessingShape">
                          <wps:wsp>
                            <wps:cNvSpPr/>
                            <wps:cNvPr id="15" name="Shape 15"/>
                            <wps:spPr>
                              <a:xfrm>
                                <a:off x="5247575" y="3722850"/>
                                <a:ext cx="196850" cy="11430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15875</wp:posOffset>
                      </wp:positionV>
                      <wp:extent cx="209550" cy="127000"/>
                      <wp:effectExtent b="0" l="0" r="0" t="0"/>
                      <wp:wrapNone/>
                      <wp:docPr id="39"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88">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89">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Timbalan Pengerusi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1906</wp:posOffset>
                      </wp:positionH>
                      <wp:positionV relativeFrom="paragraph">
                        <wp:posOffset>27940</wp:posOffset>
                      </wp:positionV>
                      <wp:extent cx="209550" cy="127000"/>
                      <wp:effectExtent b="0" l="0" r="0" t="0"/>
                      <wp:wrapNone/>
                      <wp:docPr id="35" name=""/>
                      <a:graphic>
                        <a:graphicData uri="http://schemas.microsoft.com/office/word/2010/wordprocessingShape">
                          <wps:wsp>
                            <wps:cNvSpPr/>
                            <wps:cNvPr id="11" name="Shape 11"/>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1906</wp:posOffset>
                      </wp:positionH>
                      <wp:positionV relativeFrom="paragraph">
                        <wp:posOffset>27940</wp:posOffset>
                      </wp:positionV>
                      <wp:extent cx="209550" cy="127000"/>
                      <wp:effectExtent b="0" l="0" r="0" t="0"/>
                      <wp:wrapNone/>
                      <wp:docPr id="3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8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8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Setiausaha / Bendahari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1906</wp:posOffset>
                      </wp:positionH>
                      <wp:positionV relativeFrom="paragraph">
                        <wp:posOffset>21590</wp:posOffset>
                      </wp:positionV>
                      <wp:extent cx="209550" cy="127000"/>
                      <wp:effectExtent b="0" l="0" r="0" t="0"/>
                      <wp:wrapNone/>
                      <wp:docPr id="27" name=""/>
                      <a:graphic>
                        <a:graphicData uri="http://schemas.microsoft.com/office/word/2010/wordprocessingShape">
                          <wps:wsp>
                            <wps:cNvSpPr/>
                            <wps:cNvPr id="3" name="Shape 3"/>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1906</wp:posOffset>
                      </wp:positionH>
                      <wp:positionV relativeFrom="paragraph">
                        <wp:posOffset>21590</wp:posOffset>
                      </wp:positionV>
                      <wp:extent cx="209550" cy="127000"/>
                      <wp:effectExtent b="0" l="0" r="0" t="0"/>
                      <wp:wrapNone/>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8C">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D">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Ahli Jawatankuasa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1906</wp:posOffset>
                      </wp:positionH>
                      <wp:positionV relativeFrom="paragraph">
                        <wp:posOffset>8890</wp:posOffset>
                      </wp:positionV>
                      <wp:extent cx="209550" cy="127000"/>
                      <wp:effectExtent b="0" l="0" r="0" t="0"/>
                      <wp:wrapNone/>
                      <wp:docPr id="32" name=""/>
                      <a:graphic>
                        <a:graphicData uri="http://schemas.microsoft.com/office/word/2010/wordprocessingShape">
                          <wps:wsp>
                            <wps:cNvSpPr/>
                            <wps:cNvPr id="8" name="Shape 8"/>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1906</wp:posOffset>
                      </wp:positionH>
                      <wp:positionV relativeFrom="paragraph">
                        <wp:posOffset>8890</wp:posOffset>
                      </wp:positionV>
                      <wp:extent cx="209550" cy="127000"/>
                      <wp:effectExtent b="0" l="0" r="0" t="0"/>
                      <wp:wrapNone/>
                      <wp:docPr id="3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8E">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blHeader w:val="0"/>
        </w:trPr>
        <w:tc>
          <w:tcPr/>
          <w:p w:rsidR="00000000" w:rsidDel="00000000" w:rsidP="00000000" w:rsidRDefault="00000000" w:rsidRPr="00000000" w14:paraId="00000090">
            <w:pPr>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1">
            <w:pPr>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2">
            <w:pPr>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3">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Peringkat </w:t>
            </w:r>
          </w:p>
          <w:p w:rsidR="00000000" w:rsidDel="00000000" w:rsidP="00000000" w:rsidRDefault="00000000" w:rsidRPr="00000000" w14:paraId="00000094">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Keterlibatan</w:t>
            </w:r>
          </w:p>
          <w:p w:rsidR="00000000" w:rsidDel="00000000" w:rsidP="00000000" w:rsidRDefault="00000000" w:rsidRPr="00000000" w14:paraId="00000095">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6">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7">
            <w:pPr>
              <w:jc w:val="both"/>
              <w:rPr>
                <w:rFonts w:ascii="Arial" w:cs="Arial" w:eastAsia="Arial" w:hAnsi="Arial"/>
                <w:b w:val="1"/>
                <w:color w:val="000000"/>
                <w:sz w:val="20"/>
                <w:szCs w:val="20"/>
              </w:rPr>
            </w:pPr>
            <w:r w:rsidDel="00000000" w:rsidR="00000000" w:rsidRPr="00000000">
              <w:rPr>
                <w:rtl w:val="0"/>
              </w:rPr>
            </w:r>
          </w:p>
        </w:tc>
        <w:tc>
          <w:tcPr/>
          <w:p w:rsidR="00000000" w:rsidDel="00000000" w:rsidP="00000000" w:rsidRDefault="00000000" w:rsidRPr="00000000" w14:paraId="00000098">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Dalam Universiti </w:t>
            </w:r>
          </w:p>
          <w:p w:rsidR="00000000" w:rsidDel="00000000" w:rsidP="00000000" w:rsidRDefault="00000000" w:rsidRPr="00000000" w14:paraId="0000009A">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B">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Universiti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6" name=""/>
                      <a:graphic>
                        <a:graphicData uri="http://schemas.microsoft.com/office/word/2010/wordprocessingShape">
                          <wps:wsp>
                            <wps:cNvSpPr/>
                            <wps:cNvPr id="12" name="Shape 12"/>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9C">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D">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Fakulti / Jabatan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4" name=""/>
                      <a:graphic>
                        <a:graphicData uri="http://schemas.microsoft.com/office/word/2010/wordprocessingShape">
                          <wps:wsp>
                            <wps:cNvSpPr/>
                            <wps:cNvPr id="10" name="Shape 10"/>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9E">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F">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Persatuan / Kelab / Kolej</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1" name=""/>
                      <a:graphic>
                        <a:graphicData uri="http://schemas.microsoft.com/office/word/2010/wordprocessingShape">
                          <wps:wsp>
                            <wps:cNvSpPr/>
                            <wps:cNvPr id="7" name="Shape 7"/>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A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1">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Seksyen / Unit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29" name=""/>
                      <a:graphic>
                        <a:graphicData uri="http://schemas.microsoft.com/office/word/2010/wordprocessingShape">
                          <wps:wsp>
                            <wps:cNvSpPr/>
                            <wps:cNvPr id="5" name="Shape 5"/>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A2">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A3">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4">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Luar Universiti</w:t>
            </w:r>
          </w:p>
          <w:p w:rsidR="00000000" w:rsidDel="00000000" w:rsidP="00000000" w:rsidRDefault="00000000" w:rsidRPr="00000000" w14:paraId="000000A5">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6">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Antarabangsa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8" name=""/>
                      <a:graphic>
                        <a:graphicData uri="http://schemas.microsoft.com/office/word/2010/wordprocessingShape">
                          <wps:wsp>
                            <wps:cNvSpPr/>
                            <wps:cNvPr id="14" name="Shape 14"/>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8"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A7">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8">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Negeri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7" name=""/>
                      <a:graphic>
                        <a:graphicData uri="http://schemas.microsoft.com/office/word/2010/wordprocessingShape">
                          <wps:wsp>
                            <wps:cNvSpPr/>
                            <wps:cNvPr id="13" name="Shape 13"/>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A9">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Daerah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3" name=""/>
                      <a:graphic>
                        <a:graphicData uri="http://schemas.microsoft.com/office/word/2010/wordprocessingShape">
                          <wps:wsp>
                            <wps:cNvSpPr/>
                            <wps:cNvPr id="9" name="Shape 9"/>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3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AB">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C">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Kampung / Taman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26" name=""/>
                      <a:graphic>
                        <a:graphicData uri="http://schemas.microsoft.com/office/word/2010/wordprocessingShape">
                          <wps:wsp>
                            <wps:cNvSpPr/>
                            <wps:cNvPr id="2" name="Shape 2"/>
                            <wps:spPr>
                              <a:xfrm>
                                <a:off x="5247575" y="3722850"/>
                                <a:ext cx="196850" cy="114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wp:posOffset>
                      </wp:positionH>
                      <wp:positionV relativeFrom="paragraph">
                        <wp:posOffset>-3174</wp:posOffset>
                      </wp:positionV>
                      <wp:extent cx="209550" cy="127000"/>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9550" cy="127000"/>
                              </a:xfrm>
                              <a:prstGeom prst="rect"/>
                              <a:ln/>
                            </pic:spPr>
                          </pic:pic>
                        </a:graphicData>
                      </a:graphic>
                    </wp:anchor>
                  </w:drawing>
                </mc:Fallback>
              </mc:AlternateContent>
            </w:r>
          </w:p>
          <w:p w:rsidR="00000000" w:rsidDel="00000000" w:rsidP="00000000" w:rsidRDefault="00000000" w:rsidRPr="00000000" w14:paraId="000000AD">
            <w:pPr>
              <w:jc w:val="both"/>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PENGESAHAN PEMOHON</w:t>
            </w:r>
          </w:p>
        </w:tc>
      </w:tr>
    </w:tbl>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Saya mengesahkan segala maklumat yang dilaporkan dan dilampirkan adalah benar.</w: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w:t>
        <w:tab/>
        <w:tab/>
        <w:tab/>
        <w:tab/>
        <w:tab/>
        <w:t xml:space="preserve">Tarikh : ______________</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Tandatangan Staf</w:t>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480" w:lineRule="auto"/>
        <w:jc w:val="both"/>
        <w:rPr>
          <w:rFonts w:ascii="Arial" w:cs="Arial" w:eastAsia="Arial" w:hAnsi="Arial"/>
          <w:b w:val="1"/>
          <w:color w:val="000000"/>
          <w:sz w:val="20"/>
          <w:szCs w:val="20"/>
        </w:rPr>
      </w:pPr>
      <w:r w:rsidDel="00000000" w:rsidR="00000000" w:rsidRPr="00000000">
        <w:rPr>
          <w:rtl w:val="0"/>
        </w:rPr>
      </w:r>
    </w:p>
    <w:tbl>
      <w:tblPr>
        <w:tblStyle w:val="Table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PERAKUAN OLEH KETUA JABATAN</w:t>
            </w:r>
          </w:p>
        </w:tc>
      </w:tr>
    </w:tbl>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bl>
      <w:tblPr>
        <w:tblStyle w:val="Table8"/>
        <w:tblW w:w="6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2064"/>
        <w:gridCol w:w="906"/>
        <w:gridCol w:w="461"/>
        <w:gridCol w:w="2160"/>
        <w:tblGridChange w:id="0">
          <w:tblGrid>
            <w:gridCol w:w="558"/>
            <w:gridCol w:w="2064"/>
            <w:gridCol w:w="906"/>
            <w:gridCol w:w="461"/>
            <w:gridCol w:w="2160"/>
          </w:tblGrid>
        </w:tblGridChange>
      </w:tblGrid>
      <w:tr>
        <w:trPr>
          <w:cantSplit w:val="0"/>
          <w:trHeight w:val="350" w:hRule="atLeast"/>
          <w:tblHeader w:val="0"/>
        </w:trPr>
        <w:tc>
          <w:tcPr>
            <w:tcBorders>
              <w:right w:color="000000" w:space="0" w:sz="4" w:val="single"/>
            </w:tcBorders>
            <w:shd w:fill="auto"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DISOKONG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left w:color="000000" w:space="0" w:sz="4" w:val="single"/>
            </w:tcBorders>
            <w:shd w:fill="auto" w:val="cle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TIDAK DISOKONG</w:t>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ULASAN :</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w:t>
        <w:tab/>
        <w:tab/>
        <w:tab/>
        <w:tab/>
        <w:tab/>
        <w:t xml:space="preserve">Tarikh : ______________</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Tandatangan dan Cop Ketua Jabatan</w:t>
      </w:r>
    </w:p>
    <w:p w:rsidR="00000000" w:rsidDel="00000000" w:rsidP="00000000" w:rsidRDefault="00000000" w:rsidRPr="00000000" w14:paraId="000000D6">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D7">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8">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9">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A">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B">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C">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D">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E">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F">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0">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1">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2">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3">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4">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5">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6">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7">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8">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9">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rtl w:val="0"/>
        </w:rPr>
        <w:t xml:space="preserve">RINGKASAN PROGRAM</w:t>
      </w:r>
      <w:r w:rsidDel="00000000" w:rsidR="00000000" w:rsidRPr="00000000">
        <w:rPr>
          <w:rtl w:val="0"/>
        </w:rPr>
      </w:r>
    </w:p>
    <w:p w:rsidR="00000000" w:rsidDel="00000000" w:rsidP="00000000" w:rsidRDefault="00000000" w:rsidRPr="00000000" w14:paraId="000000EB">
      <w:pPr>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EC">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Nama Projek</w:t>
      </w:r>
    </w:p>
    <w:p w:rsidR="00000000" w:rsidDel="00000000" w:rsidP="00000000" w:rsidRDefault="00000000" w:rsidRPr="00000000" w14:paraId="000000ED">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EE">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F">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Peringkat Keterlibatan </w:t>
      </w:r>
    </w:p>
    <w:p w:rsidR="00000000" w:rsidDel="00000000" w:rsidP="00000000" w:rsidRDefault="00000000" w:rsidRPr="00000000" w14:paraId="000000F0">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F1">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2">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Tempat Komuniti (Nama / Organisasi)</w:t>
      </w:r>
    </w:p>
    <w:p w:rsidR="00000000" w:rsidDel="00000000" w:rsidP="00000000" w:rsidRDefault="00000000" w:rsidRPr="00000000" w14:paraId="000000F3">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F4">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5">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Tarikh dan Masa</w:t>
      </w:r>
    </w:p>
    <w:p w:rsidR="00000000" w:rsidDel="00000000" w:rsidP="00000000" w:rsidRDefault="00000000" w:rsidRPr="00000000" w14:paraId="000000F6">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F7">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PENGENALAN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MATLAMAT</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OBJEKTIF</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KUMPULAN SASARAN</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PELAKSANAAN PROGRAM </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85" w:right="0" w:hanging="70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Faedah Program kepada Komuniti </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85" w:right="0" w:hanging="70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Bentuk Sumbangan Ilmu dan Kepakaran</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85" w:right="0" w:hanging="70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Keistimewaan dan Keunikan Program</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985" w:right="0" w:hanging="70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Usaha &amp; Penglibatan dan Kos Program</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98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PENGIKTIRAFAN PROGRAM (ANUGERAH/PENGHARGAAN) YANG DIPEROLEHI</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Sila lampirkan bukti khidmat masyarakat yang dijalankan secara bergambar disertakan dengan keterangan ****</w:t>
      </w:r>
    </w:p>
    <w:p w:rsidR="00000000" w:rsidDel="00000000" w:rsidP="00000000" w:rsidRDefault="00000000" w:rsidRPr="00000000" w14:paraId="00000111">
      <w:pPr>
        <w:rPr>
          <w:rFonts w:ascii="Arial" w:cs="Arial" w:eastAsia="Arial" w:hAnsi="Arial"/>
          <w:b w:val="1"/>
          <w:sz w:val="20"/>
          <w:szCs w:val="20"/>
        </w:rPr>
      </w:pPr>
      <w:r w:rsidDel="00000000" w:rsidR="00000000" w:rsidRPr="00000000">
        <w:rPr>
          <w:rtl w:val="0"/>
        </w:rPr>
      </w:r>
    </w:p>
    <w:sectPr>
      <w:headerReference r:id="rId8" w:type="default"/>
      <w:headerReference r:id="rId9" w:type="first"/>
      <w:headerReference r:id="rId10" w:type="even"/>
      <w:pgSz w:h="15840" w:w="12240" w:orient="portrait"/>
      <w:pgMar w:bottom="1440"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font w:name="Letter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rgia&amp;quot;;font-size:8.0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tabs>
        <w:tab w:val="center" w:leader="none" w:pos="4320"/>
        <w:tab w:val="right" w:leader="none" w:pos="8640"/>
        <w:tab w:val="right" w:leader="none" w:pos="9540"/>
      </w:tabs>
      <w:rPr>
        <w:rFonts w:ascii="Arial Narrow" w:cs="Arial Narrow" w:eastAsia="Arial Narrow" w:hAnsi="Arial Narrow"/>
        <w:b w:val="1"/>
      </w:rPr>
    </w:pPr>
    <w:r w:rsidDel="00000000" w:rsidR="00000000" w:rsidRPr="00000000">
      <w:rPr>
        <w:rtl w:val="0"/>
      </w:rPr>
    </w:r>
  </w:p>
  <w:sdt>
    <w:sdtPr>
      <w:lock w:val="contentLocked"/>
      <w:id w:val="635582516"/>
      <w:tag w:val="goog_rdk_0"/>
    </w:sdtPr>
    <w:sdtContent>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6540"/>
          <w:tblGridChange w:id="0">
            <w:tblGrid>
              <w:gridCol w:w="354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tabs>
                  <w:tab w:val="center" w:leader="none" w:pos="4320"/>
                  <w:tab w:val="right" w:leader="none" w:pos="8640"/>
                  <w:tab w:val="right" w:leader="none" w:pos="9540"/>
                </w:tabs>
                <w:rPr>
                  <w:rFonts w:ascii="Arial Narrow" w:cs="Arial Narrow" w:eastAsia="Arial Narrow" w:hAnsi="Arial Narrow"/>
                  <w:b w:val="1"/>
                </w:rPr>
              </w:pPr>
              <w:r w:rsidDel="00000000" w:rsidR="00000000" w:rsidRPr="00000000">
                <w:rPr>
                  <w:rFonts w:ascii="Arial Narrow" w:cs="Arial Narrow" w:eastAsia="Arial Narrow" w:hAnsi="Arial Narrow"/>
                  <w:b w:val="1"/>
                </w:rPr>
                <w:drawing>
                  <wp:inline distB="0" distT="0" distL="0" distR="0">
                    <wp:extent cx="2028825" cy="704850"/>
                    <wp:effectExtent b="0" l="0" r="0" t="0"/>
                    <wp:docPr descr="A picture containing logo&#10;&#10;Description automatically generated" id="40" name="image1.png"/>
                    <a:graphic>
                      <a:graphicData uri="http://schemas.openxmlformats.org/drawingml/2006/picture">
                        <pic:pic>
                          <pic:nvPicPr>
                            <pic:cNvPr descr="A picture containing logo&#10;&#10;Description automatically generated" id="0" name="image1.png"/>
                            <pic:cNvPicPr preferRelativeResize="0"/>
                          </pic:nvPicPr>
                          <pic:blipFill>
                            <a:blip r:embed="rId1"/>
                            <a:srcRect b="19230" l="0" r="0" t="0"/>
                            <a:stretch>
                              <a:fillRect/>
                            </a:stretch>
                          </pic:blipFill>
                          <pic:spPr>
                            <a:xfrm>
                              <a:off x="0" y="0"/>
                              <a:ext cx="2028825" cy="7048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6">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DAN BORANG PENYERTAAN</w:t>
              </w:r>
            </w:p>
            <w:p w:rsidR="00000000" w:rsidDel="00000000" w:rsidP="00000000" w:rsidRDefault="00000000" w:rsidRPr="00000000" w14:paraId="00000117">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ANUGERAH KHIDMAT MASYARAKAT</w:t>
              </w:r>
            </w:p>
            <w:p w:rsidR="00000000" w:rsidDel="00000000" w:rsidP="00000000" w:rsidRDefault="00000000" w:rsidRPr="00000000" w14:paraId="00000118">
              <w:pPr>
                <w:widowControl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9">
              <w:pPr>
                <w:widowControl w:val="0"/>
                <w:jc w:val="center"/>
                <w:rPr>
                  <w:rFonts w:ascii="Arial Narrow" w:cs="Arial Narrow" w:eastAsia="Arial Narrow" w:hAnsi="Arial Narrow"/>
                  <w:b w:val="1"/>
                </w:rPr>
              </w:pPr>
              <w:r w:rsidDel="00000000" w:rsidR="00000000" w:rsidRPr="00000000">
                <w:rPr>
                  <w:rFonts w:ascii="Arial" w:cs="Arial" w:eastAsia="Arial" w:hAnsi="Arial"/>
                  <w:b w:val="1"/>
                  <w:sz w:val="20"/>
                  <w:szCs w:val="20"/>
                  <w:rtl w:val="0"/>
                </w:rPr>
                <w:t xml:space="preserve">Majlis Anugerah Permata Gemilang 2024</w:t>
              </w:r>
              <w:r w:rsidDel="00000000" w:rsidR="00000000" w:rsidRPr="00000000">
                <w:rPr>
                  <w:rtl w:val="0"/>
                </w:rPr>
              </w:r>
            </w:p>
          </w:tc>
        </w:tr>
      </w:tbl>
    </w:sdtContent>
  </w:sdt>
  <w:p w:rsidR="00000000" w:rsidDel="00000000" w:rsidP="00000000" w:rsidRDefault="00000000" w:rsidRPr="00000000" w14:paraId="0000011A">
    <w:pPr>
      <w:tabs>
        <w:tab w:val="center" w:leader="none" w:pos="4320"/>
        <w:tab w:val="right" w:leader="none" w:pos="8640"/>
        <w:tab w:val="right" w:leader="none" w:pos="9540"/>
      </w:tabs>
      <w:rPr>
        <w:rFonts w:ascii="Arial Narrow" w:cs="Arial Narrow" w:eastAsia="Arial Narrow" w:hAnsi="Arial Narrow"/>
        <w:b w:val="1"/>
        <w:u w:val="singl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rgia&amp;quot;;font-size:8.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5.%1"/>
      <w:lvlJc w:val="left"/>
      <w:pPr>
        <w:ind w:left="1996" w:hanging="360"/>
      </w:pPr>
      <w:rPr>
        <w:b w:val="0"/>
      </w:rPr>
    </w:lvl>
    <w:lvl w:ilvl="1">
      <w:start w:val="1"/>
      <w:numFmt w:val="lowerLetter"/>
      <w:lvlText w:val="%2."/>
      <w:lvlJc w:val="left"/>
      <w:pPr>
        <w:ind w:left="2716" w:hanging="360"/>
      </w:pPr>
      <w:rPr/>
    </w:lvl>
    <w:lvl w:ilvl="2">
      <w:start w:val="1"/>
      <w:numFmt w:val="lowerRoman"/>
      <w:lvlText w:val="%3."/>
      <w:lvlJc w:val="right"/>
      <w:pPr>
        <w:ind w:left="3436" w:hanging="180"/>
      </w:pPr>
      <w:rPr/>
    </w:lvl>
    <w:lvl w:ilvl="3">
      <w:start w:val="1"/>
      <w:numFmt w:val="decimal"/>
      <w:lvlText w:val="%4."/>
      <w:lvlJc w:val="left"/>
      <w:pPr>
        <w:ind w:left="4156" w:hanging="360"/>
      </w:pPr>
      <w:rPr/>
    </w:lvl>
    <w:lvl w:ilvl="4">
      <w:start w:val="1"/>
      <w:numFmt w:val="lowerLetter"/>
      <w:lvlText w:val="%5."/>
      <w:lvlJc w:val="left"/>
      <w:pPr>
        <w:ind w:left="4876" w:hanging="360"/>
      </w:pPr>
      <w:rPr/>
    </w:lvl>
    <w:lvl w:ilvl="5">
      <w:start w:val="1"/>
      <w:numFmt w:val="lowerRoman"/>
      <w:lvlText w:val="%6."/>
      <w:lvlJc w:val="right"/>
      <w:pPr>
        <w:ind w:left="5596" w:hanging="180"/>
      </w:pPr>
      <w:rPr/>
    </w:lvl>
    <w:lvl w:ilvl="6">
      <w:start w:val="1"/>
      <w:numFmt w:val="decimal"/>
      <w:lvlText w:val="%7."/>
      <w:lvlJc w:val="left"/>
      <w:pPr>
        <w:ind w:left="6316" w:hanging="360"/>
      </w:pPr>
      <w:rPr/>
    </w:lvl>
    <w:lvl w:ilvl="7">
      <w:start w:val="1"/>
      <w:numFmt w:val="lowerLetter"/>
      <w:lvlText w:val="%8."/>
      <w:lvlJc w:val="left"/>
      <w:pPr>
        <w:ind w:left="7036" w:hanging="360"/>
      </w:pPr>
      <w:rPr/>
    </w:lvl>
    <w:lvl w:ilvl="8">
      <w:start w:val="1"/>
      <w:numFmt w:val="lowerRoman"/>
      <w:lvlText w:val="%9."/>
      <w:lvlJc w:val="right"/>
      <w:pPr>
        <w:ind w:left="7756"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etter Gothic" w:cs="Letter Gothic" w:eastAsia="Letter Gothic" w:hAnsi="Letter Gothic"/>
      <w:b w:val="1"/>
      <w:sz w:val="20"/>
      <w:szCs w:val="20"/>
    </w:rPr>
  </w:style>
  <w:style w:type="paragraph" w:styleId="Heading2">
    <w:name w:val="heading 2"/>
    <w:basedOn w:val="Normal"/>
    <w:next w:val="Normal"/>
    <w:pPr>
      <w:keepNext w:val="1"/>
    </w:pPr>
    <w:rPr>
      <w:rFonts w:ascii="Balthazar" w:cs="Balthazar" w:eastAsia="Balthazar" w:hAnsi="Balthazar"/>
      <w:b w:val="1"/>
      <w:sz w:val="60"/>
      <w:szCs w:val="6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iCs w:val="1"/>
    </w:rPr>
  </w:style>
  <w:style w:type="character" w:styleId="Hyperlink">
    <w:name w:val="Hyperlink"/>
    <w:uiPriority w:val="99"/>
    <w:unhideWhenUsed w:val="1"/>
    <w:rPr>
      <w:color w:val="0000ff"/>
      <w:u w:val="single"/>
    </w:rPr>
  </w:style>
  <w:style w:type="character" w:styleId="PageNumber">
    <w:name w:val="page number"/>
    <w:basedOn w:val="DefaultParagraphFont"/>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rPr>
  </w:style>
  <w:style w:type="character" w:styleId="TitleChar" w:customStyle="1">
    <w:name w:val="Title Char"/>
    <w:link w:val="Title"/>
    <w:rPr>
      <w:rFonts w:ascii="Cambria" w:cs="Times New Roman" w:eastAsia="Times New Roman" w:hAnsi="Cambria"/>
      <w:b w:val="1"/>
      <w:bCs w:val="1"/>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val="1"/>
    <w:pPr>
      <w:ind w:left="720"/>
    </w:p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A37A3F"/>
    <w:rPr>
      <w:color w:val="605e5c"/>
      <w:shd w:color="auto" w:fill="e1dfdd" w:val="clear"/>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m3yiM1M6S2KYCuNx71rlBYJlg==">CgMxLjAaHwoBMBIaChgICVIUChJ0YWJsZS5lMzFjb2ZsZWp3NmMyDmguejMxMDEzNXNuc2l5Mg5oLjdpeXpoYmN0ZzhqZjgAciExQUpEWTk5eURKa1QzcWFvRnIyUzR4RHJIeDladzNTd0g=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2022-10-03T05:09:00Z</dcterms:created>
  <dc:creator>pto1-pm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